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Babylon Arts Summer Open Exhibition 2023 - terms and conditions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accepted, you are committing to exhibiting selected artwork for the duration of the Summer Open Exhibition from </w:t>
      </w:r>
      <w:r w:rsidDel="00000000" w:rsidR="00000000" w:rsidRPr="00000000">
        <w:rPr>
          <w:b w:val="1"/>
          <w:rtl w:val="0"/>
        </w:rPr>
        <w:t xml:space="preserve">Friday 28 July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 Sunday 3 September 2023.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Selected works will need to be delivered on </w:t>
      </w:r>
      <w:r w:rsidDel="00000000" w:rsidR="00000000" w:rsidRPr="00000000">
        <w:rPr>
          <w:b w:val="1"/>
          <w:rtl w:val="0"/>
        </w:rPr>
        <w:t xml:space="preserve">Sunday 23rd July (4pm - 6pm) or Monday 24 July (10am - 4pm)</w:t>
      </w:r>
      <w:r w:rsidDel="00000000" w:rsidR="00000000" w:rsidRPr="00000000">
        <w:rPr>
          <w:rtl w:val="0"/>
        </w:rPr>
        <w:t xml:space="preserve">, or received by courier by those dates, to allow for hanging.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Babylon Gallery holds insurance (excluding theft from the wall). However, claims under our </w:t>
      </w: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£</w:t>
      </w:r>
      <w:r w:rsidDel="00000000" w:rsidR="00000000" w:rsidRPr="00000000">
        <w:rPr>
          <w:rtl w:val="0"/>
        </w:rPr>
        <w:t xml:space="preserve">250 excess are not covered and artists are advised to insure items with a lower value themselves.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work submitted must be your own original work.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Photographs of your work may be used for publicity of the exhibition, both online and in print.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Babylon Arts reserves the right to reschedule or cancel this exhibition, should the need arise in relation to its own Covid-19 mitigation or government policy.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Measures will be put in place to help you safely deliver and collect your artwork and you must adhere to these.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30% commission (plus 20% VAT on the commission amount) will be deducted from the payment due to you, should your work be sold.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